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附件4</w:t>
      </w:r>
    </w:p>
    <w:p>
      <w:pPr>
        <w:jc w:val="center"/>
        <w:rPr>
          <w:rFonts w:hint="eastAsia" w:ascii="宋体" w:hAnsi="宋体" w:eastAsia="宋体" w:cs="宋体"/>
          <w:color w:val="535353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535353"/>
          <w:sz w:val="24"/>
          <w:szCs w:val="24"/>
        </w:rPr>
        <w:t>受处理处分干部日常教育管理表</w:t>
      </w:r>
    </w:p>
    <w:bookmarkEnd w:id="0"/>
    <w:p>
      <w:pPr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填报单位：                 填表时间：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797"/>
        <w:gridCol w:w="856"/>
        <w:gridCol w:w="1838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姓    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性别</w:t>
            </w: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出生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受处理处分种类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受处理处分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时    间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影响期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受处理处分前工作单位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及 职 务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受处理处分后工作单位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及 职 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思想教育联系责任人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姓名、职务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思想教育联系责任人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意见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党 组 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意    见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 xml:space="preserve">                      （公章）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负责人签字：              年   月   日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注：由受处理处分人员所在基层党委（党总支）填写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DcyMzJmZjkzNWQwOGUxNDk4NzAwNGY0MTAyMmEifQ=="/>
  </w:docVars>
  <w:rsids>
    <w:rsidRoot w:val="145C3C93"/>
    <w:rsid w:val="145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2023-05-05T07:39:00Z</dcterms:created>
  <dc:creator>WPS_1678856131</dc:creator>
  <cp:lastModifiedBy>WPS_1678856131</cp:lastModifiedBy>
  <dcterms:modified xsi:type="dcterms:W3CDTF">2023-05-05T07:40:54Z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CB9C37CFB841489EAF2C492CCA73DD91_11</vt:lpwstr>
  </property>
</Properties>
</file>